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317" w:rsidRPr="00071317" w:rsidRDefault="00A85C17" w:rsidP="00071317">
      <w:pPr>
        <w:rPr>
          <w:color w:val="000000"/>
        </w:rPr>
      </w:pPr>
      <w:r>
        <w:rPr>
          <w:i/>
          <w:noProof/>
          <w:color w:val="000000"/>
        </w:rPr>
        <w:drawing>
          <wp:anchor distT="0" distB="0" distL="114300" distR="114300" simplePos="0" relativeHeight="251658240" behindDoc="0" locked="0" layoutInCell="1" allowOverlap="1" wp14:anchorId="08EB4EBB" wp14:editId="4638128E">
            <wp:simplePos x="0" y="0"/>
            <wp:positionH relativeFrom="margin">
              <wp:posOffset>123825</wp:posOffset>
            </wp:positionH>
            <wp:positionV relativeFrom="margin">
              <wp:posOffset>85725</wp:posOffset>
            </wp:positionV>
            <wp:extent cx="1356360" cy="12801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yllis.jpg"/>
                    <pic:cNvPicPr/>
                  </pic:nvPicPr>
                  <pic:blipFill>
                    <a:blip r:embed="rId5">
                      <a:extLst>
                        <a:ext uri="{28A0092B-C50C-407E-A947-70E740481C1C}">
                          <a14:useLocalDpi xmlns:a14="http://schemas.microsoft.com/office/drawing/2010/main" val="0"/>
                        </a:ext>
                      </a:extLst>
                    </a:blip>
                    <a:stretch>
                      <a:fillRect/>
                    </a:stretch>
                  </pic:blipFill>
                  <pic:spPr>
                    <a:xfrm>
                      <a:off x="0" y="0"/>
                      <a:ext cx="1356360" cy="1280160"/>
                    </a:xfrm>
                    <a:prstGeom prst="rect">
                      <a:avLst/>
                    </a:prstGeom>
                  </pic:spPr>
                </pic:pic>
              </a:graphicData>
            </a:graphic>
            <wp14:sizeRelH relativeFrom="margin">
              <wp14:pctWidth>0</wp14:pctWidth>
            </wp14:sizeRelH>
            <wp14:sizeRelV relativeFrom="margin">
              <wp14:pctHeight>0</wp14:pctHeight>
            </wp14:sizeRelV>
          </wp:anchor>
        </w:drawing>
      </w:r>
      <w:r w:rsidR="00071317" w:rsidRPr="00071317">
        <w:rPr>
          <w:b/>
          <w:color w:val="000000"/>
        </w:rPr>
        <w:t>“In the Garden”</w:t>
      </w:r>
      <w:r w:rsidR="00071317" w:rsidRPr="00071317">
        <w:rPr>
          <w:color w:val="000000"/>
        </w:rPr>
        <w:t xml:space="preserve"> – </w:t>
      </w:r>
      <w:r w:rsidR="00071317">
        <w:rPr>
          <w:color w:val="000000"/>
        </w:rPr>
        <w:t>Houseplants, etc…</w:t>
      </w:r>
    </w:p>
    <w:p w:rsidR="00071317" w:rsidRPr="00071317" w:rsidRDefault="00071317" w:rsidP="00071317">
      <w:pPr>
        <w:rPr>
          <w:color w:val="000000"/>
        </w:rPr>
      </w:pPr>
    </w:p>
    <w:p w:rsidR="00071317" w:rsidRPr="00071317" w:rsidRDefault="00071317" w:rsidP="00071317">
      <w:pPr>
        <w:ind w:left="1440" w:firstLine="720"/>
        <w:rPr>
          <w:color w:val="000000"/>
        </w:rPr>
      </w:pPr>
      <w:r w:rsidRPr="00071317">
        <w:rPr>
          <w:color w:val="000000"/>
        </w:rPr>
        <w:t>By Gerri Gibney</w:t>
      </w:r>
    </w:p>
    <w:p w:rsidR="00071317" w:rsidRPr="00071317" w:rsidRDefault="00071317" w:rsidP="00071317">
      <w:pPr>
        <w:rPr>
          <w:rFonts w:cs="Arial"/>
          <w:color w:val="000000"/>
          <w:sz w:val="20"/>
          <w:szCs w:val="20"/>
        </w:rPr>
      </w:pPr>
    </w:p>
    <w:p w:rsidR="00071317" w:rsidRPr="00071317" w:rsidRDefault="00071317" w:rsidP="00071317">
      <w:pPr>
        <w:rPr>
          <w:rFonts w:cs="Arial"/>
          <w:color w:val="000000"/>
          <w:sz w:val="20"/>
          <w:szCs w:val="20"/>
        </w:rPr>
      </w:pPr>
      <w:r w:rsidRPr="00071317">
        <w:rPr>
          <w:rFonts w:cs="Arial"/>
          <w:color w:val="000000"/>
          <w:sz w:val="20"/>
          <w:szCs w:val="20"/>
        </w:rPr>
        <w:t xml:space="preserve">      </w:t>
      </w:r>
    </w:p>
    <w:p w:rsidR="00071317" w:rsidRPr="00071317" w:rsidRDefault="00071317" w:rsidP="00071317">
      <w:pPr>
        <w:rPr>
          <w:i/>
          <w:color w:val="000000"/>
        </w:rPr>
      </w:pPr>
    </w:p>
    <w:p w:rsidR="00071317" w:rsidRPr="00071317" w:rsidRDefault="00071317" w:rsidP="00071317">
      <w:pPr>
        <w:rPr>
          <w:i/>
          <w:color w:val="000000"/>
        </w:rPr>
      </w:pPr>
    </w:p>
    <w:p w:rsidR="00A85C17" w:rsidRDefault="00A85C17" w:rsidP="00071317"/>
    <w:p w:rsidR="00A85C17" w:rsidRDefault="00A85C17" w:rsidP="00071317"/>
    <w:p w:rsidR="00071317" w:rsidRPr="00071317" w:rsidRDefault="00A85C17" w:rsidP="00071317">
      <w:pPr>
        <w:rPr>
          <w:i/>
          <w:color w:val="000000"/>
        </w:rPr>
      </w:pPr>
      <w:r>
        <w:t>A</w:t>
      </w:r>
      <w:r>
        <w:t>maryllis (Hippeastrum)</w:t>
      </w:r>
    </w:p>
    <w:p w:rsidR="00071317" w:rsidRPr="00071317" w:rsidRDefault="00071317" w:rsidP="00071317">
      <w:pPr>
        <w:rPr>
          <w:i/>
          <w:color w:val="000000"/>
        </w:rPr>
      </w:pPr>
    </w:p>
    <w:p w:rsidR="00071317" w:rsidRPr="00071317" w:rsidRDefault="00071317" w:rsidP="00071317">
      <w:pPr>
        <w:rPr>
          <w:bCs/>
          <w:i/>
          <w:color w:val="000000"/>
        </w:rPr>
      </w:pPr>
    </w:p>
    <w:p w:rsidR="00071317" w:rsidRPr="00071317" w:rsidRDefault="00071317" w:rsidP="00071317">
      <w:pPr>
        <w:rPr>
          <w:i/>
          <w:color w:val="000000"/>
        </w:rPr>
      </w:pPr>
    </w:p>
    <w:p w:rsidR="00071317" w:rsidRPr="00071317" w:rsidRDefault="00071317" w:rsidP="00071317">
      <w:pPr>
        <w:rPr>
          <w:i/>
          <w:color w:val="000000"/>
        </w:rPr>
      </w:pPr>
      <w:r w:rsidRPr="00071317">
        <w:rPr>
          <w:i/>
          <w:color w:val="000000"/>
        </w:rPr>
        <w:t xml:space="preserve">Gerri is the President of the Garden Club of Harrington Park.  She’s a life-long, passionate gardener who loves everything “garden.”  She is an antique dealer, writer, and has a design service specializing in garden containers.  She can be reached at </w:t>
      </w:r>
      <w:hyperlink r:id="rId6" w:history="1">
        <w:r w:rsidRPr="00071317">
          <w:rPr>
            <w:i/>
            <w:color w:val="0000FF"/>
            <w:u w:val="single"/>
          </w:rPr>
          <w:t>themerchantmouse@aol.com</w:t>
        </w:r>
      </w:hyperlink>
      <w:r w:rsidRPr="00071317">
        <w:rPr>
          <w:i/>
          <w:color w:val="000000"/>
        </w:rPr>
        <w:t xml:space="preserve"> for comments and questions</w:t>
      </w:r>
    </w:p>
    <w:p w:rsidR="00CA4EA0" w:rsidRDefault="00CA4EA0"/>
    <w:p w:rsidR="009C5CE8" w:rsidRDefault="009C5CE8"/>
    <w:p w:rsidR="009C5CE8" w:rsidRDefault="009C5CE8" w:rsidP="009C5CE8">
      <w:r>
        <w:t xml:space="preserve">As you read this column, it will be close to November, and hopefully you have brought all your plants in from the cold to winter over once again indoors.  </w:t>
      </w:r>
      <w:r>
        <w:t>With the heat on in the house, try grouping your houseplants together, it actually increases the humidity.  Another plus to grouping is that your display looks like a mini outdoor garden.  You might also try pebble trays under your plants to increase moisture.  Fill the trays with pebbles, add water halfway in the tray, and place the plants on top.  Don’t let them sit in the water; this could produce rotting of the roots.  Of course, watering itself is problematic with the age old question, how often should I water?  Since your plants are not growing at the same rate as when they were outdoors, the amount of water will be less.  There are a million different answers to this question; my best advice, get to know your plant.  Droopy, curling under leaves means it needs water.  I water once a week and by the time the next week rolls around, the leaves are indeed drooping (just a little).  Don’t drown your plant, and don’t let it live in a desert, unless it is a cactus.  Cactus is an entirely different story.  Cactus can live on only a few drops of water during the winter months.  In fact, the smaller amount of water, the less leggy your cactus will become.</w:t>
      </w:r>
    </w:p>
    <w:p w:rsidR="009C5CE8" w:rsidRDefault="009C5CE8" w:rsidP="009C5CE8"/>
    <w:p w:rsidR="00AF39AD" w:rsidRDefault="009C5CE8" w:rsidP="009C5CE8">
      <w:r>
        <w:t>If a houseplant has grown pot-bound, you can move it into a larger pot but only one pot size larger, their roots will not be able to expand any more than that anyway because the need to rest.  You really don’t want to prune, unless you have to.  Do it judiciously since your poor plant has already had enough of a shock by being brought in from the outside, and are also reacting to the shorte</w:t>
      </w:r>
      <w:r w:rsidR="00AF39AD">
        <w:t>r days and the onset of winter.</w:t>
      </w:r>
    </w:p>
    <w:p w:rsidR="00AF39AD" w:rsidRDefault="00AF39AD" w:rsidP="009C5CE8"/>
    <w:p w:rsidR="009C5CE8" w:rsidRDefault="00AF39AD" w:rsidP="009C5CE8">
      <w:r>
        <w:t>To catch as much light as possible, move your plants to a south facing window.  Of course, if this isn’t possible, try taking your screens out since this will increase your available light by about 20% more.  Good for your plants, and good for you.</w:t>
      </w:r>
      <w:r w:rsidR="009C5CE8">
        <w:t xml:space="preserve"> </w:t>
      </w:r>
    </w:p>
    <w:p w:rsidR="009C5CE8" w:rsidRDefault="009C5CE8" w:rsidP="009C5CE8"/>
    <w:p w:rsidR="009C5CE8" w:rsidRDefault="009C5CE8" w:rsidP="009C5CE8">
      <w:r>
        <w:lastRenderedPageBreak/>
        <w:t>Your houseplants are soon going into a quiet time, so after Thanksgiving you won’t want to fertilize anymore until late February or March.  But come that time, they will be itching to get outdoors in just a few short months to catch a few rays and to grow in the sunshine – just like us.</w:t>
      </w:r>
    </w:p>
    <w:p w:rsidR="00071317" w:rsidRDefault="00071317" w:rsidP="009C5CE8"/>
    <w:p w:rsidR="00AF39AD" w:rsidRDefault="00071317" w:rsidP="00AF39AD">
      <w:r>
        <w:t>To add color and drama to your houseplant display, try a beautiful a</w:t>
      </w:r>
      <w:r w:rsidR="00AF39AD">
        <w:t xml:space="preserve">maryllis (Hippeastrum) </w:t>
      </w:r>
      <w:r>
        <w:t xml:space="preserve">which we are seeing </w:t>
      </w:r>
      <w:r w:rsidR="00AF39AD">
        <w:t xml:space="preserve">on the store shelves </w:t>
      </w:r>
      <w:r>
        <w:t xml:space="preserve">once </w:t>
      </w:r>
      <w:r w:rsidR="00AF39AD">
        <w:t xml:space="preserve">again.  </w:t>
      </w:r>
      <w:r w:rsidR="00AF39AD">
        <w:t xml:space="preserve">If you purchase a new amaryllis now, and plant it, you will have blooms right before Christmas.  Try starting a new bulb every two weeks and you’ll be treated to these spectacular flowers through the winter.  They come in many colors including shades of red, white, pink, salmon, and orange.  There are also striped and multicolored varieties.  Most of the bulbs sold in supermarkets and hardware stores come with a container and potting soil along with directions on how to plant.  Remember, with all bulbs, the larger the bulb the more flowers it will produce. </w:t>
      </w:r>
      <w:r>
        <w:t xml:space="preserve"> This bit of advice translates to</w:t>
      </w:r>
      <w:r w:rsidR="00A85C17">
        <w:t>;</w:t>
      </w:r>
      <w:r>
        <w:t xml:space="preserve"> the cheaper the bulb, the smaller the flower it will produce.</w:t>
      </w:r>
      <w:r w:rsidR="00A85C17">
        <w:t xml:space="preserve">  You might have to go on the internet to purchase a really good-sized bulb.</w:t>
      </w:r>
      <w:bookmarkStart w:id="0" w:name="_GoBack"/>
      <w:bookmarkEnd w:id="0"/>
    </w:p>
    <w:p w:rsidR="00AF39AD" w:rsidRDefault="00AF39AD" w:rsidP="00AF39AD"/>
    <w:p w:rsidR="00AF39AD" w:rsidRDefault="00AF39AD" w:rsidP="00AF39AD">
      <w:r>
        <w:t>Last word on the amaryllis; if you need a hostess gift for Thanksgiving, you could not give a better gift to a gardener, or for that matter a non-gardener since these flowers are easy to grow and are truly beautiful.</w:t>
      </w:r>
    </w:p>
    <w:p w:rsidR="00AF39AD" w:rsidRDefault="00AF39AD" w:rsidP="00AF39AD"/>
    <w:p w:rsidR="00AF39AD" w:rsidRDefault="00AF39AD" w:rsidP="00AF39AD">
      <w:r>
        <w:t>You might also like to try paper-whites or Narcissus as another bulb you can force, and they too take about a month.  Start now, and, again, pot up every two weeks in soil for continuous flowers during the winter.  You can also grow Narcissus in a shallow dish with pebbles and water.  The bulb itself must be out of the water with the roots in the water.  The bulbs should be only an inch apart in the dish</w:t>
      </w:r>
      <w:r w:rsidR="00071317">
        <w:t>.</w:t>
      </w:r>
    </w:p>
    <w:p w:rsidR="00071317" w:rsidRDefault="00071317" w:rsidP="00AF39AD"/>
    <w:p w:rsidR="00AF39AD" w:rsidRDefault="00AF39AD" w:rsidP="00AF39AD">
      <w:r>
        <w:t>Now is the time that the nurseries and the chain stores are selling off their bulbs at half price.  If you plant them immediately, you might get flowers in the spring.  Then again, you might not.   You can take a chance and put them in the soil, but how about forcing them?  If you buy cut flowers now and again, instead think of the lovely scent of hyacinths or beautiful tulips blooming in the dead of winter.  What a pick me up for those winter blahs.</w:t>
      </w:r>
    </w:p>
    <w:p w:rsidR="00AF39AD" w:rsidRDefault="00AF39AD" w:rsidP="00AF39AD"/>
    <w:p w:rsidR="00AF39AD" w:rsidRDefault="00AF39AD" w:rsidP="00AF39AD">
      <w:r>
        <w:t>From the leftover half-price bulbs, you can pick from hyacinths, tulips, or crocus.  Use a clay or plastic pot with good drainage, and use equal parts of soil, sphagnum moss, and perlite or vermiculite.  Regular potting soil holds too much moisture for bulbs, so it’s not a good idea to use it.  Fill the container three-quarters full of the plant mixture, plant the bulbs tightly together, and cover with the soil mixture.  Don’t fill the container to the top, leave a little of the bulb exposed, and water.  Now it is time to let your bulbs rest in the cold for at least twelve weeks, after which you bring the pots indoors.  Yes, you read that correctly, you must let your potted up bulbs sit in the cold outside.  After you bring them indoors, in three to four weeks your bulbs will flower.  So if you start now, expect those blooms as a Valentine present!  To be honest, I’ve done amaryllis and paper-whites and this year I am going to force hyacinths and tulips.  Let’s see if I get flowers – I sure hope so.</w:t>
      </w:r>
    </w:p>
    <w:p w:rsidR="00AF39AD" w:rsidRDefault="00AF39AD" w:rsidP="009C5CE8"/>
    <w:p w:rsidR="00AF39AD" w:rsidRDefault="00AF39AD" w:rsidP="00AF39AD">
      <w:r>
        <w:t>Until we meet again, keep your feet dry and your hands dirty.</w:t>
      </w:r>
    </w:p>
    <w:p w:rsidR="00AF39AD" w:rsidRDefault="00AF39AD" w:rsidP="00AF39AD"/>
    <w:p w:rsidR="00AF39AD" w:rsidRPr="00D53513" w:rsidRDefault="00AF39AD" w:rsidP="00AF39AD">
      <w:r w:rsidRPr="00D53513">
        <w:t>-----------------------</w:t>
      </w:r>
    </w:p>
    <w:p w:rsidR="00AF39AD" w:rsidRPr="00D53513" w:rsidRDefault="00AF39AD" w:rsidP="00AF39AD">
      <w:r w:rsidRPr="00D53513">
        <w:t>Gerri Gibney</w:t>
      </w:r>
    </w:p>
    <w:p w:rsidR="00AF39AD" w:rsidRPr="00D53513" w:rsidRDefault="00AF39AD" w:rsidP="00AF39AD">
      <w:smartTag w:uri="urn:schemas-microsoft-com:office:smarttags" w:element="Street">
        <w:smartTag w:uri="urn:schemas-microsoft-com:office:smarttags" w:element="address">
          <w:r w:rsidRPr="00D53513">
            <w:t>154 LaRoche Avenue</w:t>
          </w:r>
        </w:smartTag>
      </w:smartTag>
    </w:p>
    <w:p w:rsidR="00AF39AD" w:rsidRPr="00D53513" w:rsidRDefault="00AF39AD" w:rsidP="00AF39AD">
      <w:smartTag w:uri="urn:schemas-microsoft-com:office:smarttags" w:element="place">
        <w:smartTag w:uri="urn:schemas-microsoft-com:office:smarttags" w:element="City">
          <w:r w:rsidRPr="00D53513">
            <w:t>Harrington Park</w:t>
          </w:r>
        </w:smartTag>
        <w:r w:rsidRPr="00D53513">
          <w:t xml:space="preserve">, </w:t>
        </w:r>
        <w:smartTag w:uri="urn:schemas-microsoft-com:office:smarttags" w:element="State">
          <w:r w:rsidRPr="00D53513">
            <w:t>New Jersey</w:t>
          </w:r>
        </w:smartTag>
        <w:r w:rsidRPr="00D53513">
          <w:t xml:space="preserve"> </w:t>
        </w:r>
        <w:smartTag w:uri="urn:schemas-microsoft-com:office:smarttags" w:element="PostalCode">
          <w:r w:rsidRPr="00D53513">
            <w:t>07640</w:t>
          </w:r>
        </w:smartTag>
      </w:smartTag>
    </w:p>
    <w:p w:rsidR="00AF39AD" w:rsidRDefault="00AF39AD" w:rsidP="00AF39AD">
      <w:r w:rsidRPr="00D53513">
        <w:t xml:space="preserve">201 768-2615 – </w:t>
      </w:r>
      <w:r>
        <w:t>October 28, 2015</w:t>
      </w:r>
    </w:p>
    <w:p w:rsidR="009C5CE8" w:rsidRDefault="009C5CE8"/>
    <w:sectPr w:rsidR="009C5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E8"/>
    <w:rsid w:val="00023E70"/>
    <w:rsid w:val="00071317"/>
    <w:rsid w:val="009C5CE8"/>
    <w:rsid w:val="00A85C17"/>
    <w:rsid w:val="00AF39AD"/>
    <w:rsid w:val="00CA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CE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E70"/>
    <w:pPr>
      <w:spacing w:after="0" w:line="240" w:lineRule="auto"/>
    </w:pPr>
  </w:style>
  <w:style w:type="paragraph" w:styleId="BalloonText">
    <w:name w:val="Balloon Text"/>
    <w:basedOn w:val="Normal"/>
    <w:link w:val="BalloonTextChar"/>
    <w:uiPriority w:val="99"/>
    <w:semiHidden/>
    <w:unhideWhenUsed/>
    <w:rsid w:val="00071317"/>
    <w:rPr>
      <w:rFonts w:ascii="Tahoma" w:hAnsi="Tahoma" w:cs="Tahoma"/>
      <w:sz w:val="16"/>
      <w:szCs w:val="16"/>
    </w:rPr>
  </w:style>
  <w:style w:type="character" w:customStyle="1" w:styleId="BalloonTextChar">
    <w:name w:val="Balloon Text Char"/>
    <w:basedOn w:val="DefaultParagraphFont"/>
    <w:link w:val="BalloonText"/>
    <w:uiPriority w:val="99"/>
    <w:semiHidden/>
    <w:rsid w:val="000713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CE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E70"/>
    <w:pPr>
      <w:spacing w:after="0" w:line="240" w:lineRule="auto"/>
    </w:pPr>
  </w:style>
  <w:style w:type="paragraph" w:styleId="BalloonText">
    <w:name w:val="Balloon Text"/>
    <w:basedOn w:val="Normal"/>
    <w:link w:val="BalloonTextChar"/>
    <w:uiPriority w:val="99"/>
    <w:semiHidden/>
    <w:unhideWhenUsed/>
    <w:rsid w:val="00071317"/>
    <w:rPr>
      <w:rFonts w:ascii="Tahoma" w:hAnsi="Tahoma" w:cs="Tahoma"/>
      <w:sz w:val="16"/>
      <w:szCs w:val="16"/>
    </w:rPr>
  </w:style>
  <w:style w:type="character" w:customStyle="1" w:styleId="BalloonTextChar">
    <w:name w:val="Balloon Text Char"/>
    <w:basedOn w:val="DefaultParagraphFont"/>
    <w:link w:val="BalloonText"/>
    <w:uiPriority w:val="99"/>
    <w:semiHidden/>
    <w:rsid w:val="000713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hemerchantmouse@ao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George</cp:lastModifiedBy>
  <cp:revision>1</cp:revision>
  <dcterms:created xsi:type="dcterms:W3CDTF">2015-10-28T20:13:00Z</dcterms:created>
  <dcterms:modified xsi:type="dcterms:W3CDTF">2015-10-28T20:50:00Z</dcterms:modified>
</cp:coreProperties>
</file>